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36" w:rsidRPr="00525936" w:rsidRDefault="00525936" w:rsidP="005259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</w:t>
      </w: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обучения (КСО), технологий,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основанных на использовании латерального мышления, игровых технологий, технологии учебных </w:t>
      </w:r>
      <w:proofErr w:type="gramStart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диску ссий</w:t>
      </w:r>
      <w:proofErr w:type="gramEnd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технологии коллективных творческих дел (КТД);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инновационный поиск как результат осмысления систематизированной информации по вопросам формирования языковой личности;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разработка программы языковой уверенности.</w:t>
      </w:r>
    </w:p>
    <w:p w:rsidR="00525936" w:rsidRPr="00654310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</w:t>
      </w:r>
      <w:r w:rsidR="00525936" w:rsidRPr="00654310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ru-RU"/>
        </w:rPr>
        <w:t>4,4.Развитие творческого потенциала личности учащихся.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Цель; создание условий для развития интеллектуального, творческого, личностного потенциала школьников на основе современных психолого-педагогических представлений о развитии личности школьника.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Задачи;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обеспечить уровень образования, соответствующий современным требованиям, на базе содержания образования, отвечающего необходимости познания основных элементов человеческой культуры, законов природы и </w:t>
      </w:r>
      <w:proofErr w:type="gramStart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фу нкционирования</w:t>
      </w:r>
      <w:proofErr w:type="gramEnd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общества;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развитие у учащихся самостоятельности мышления и способности к самообразованию и саморазвитию;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обеспечить условия, учитывающие индивидуально-личностные различия учащихся.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Формы реализации;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обеспечение уровня образования достигается за счет использования лучших учебных программ, рекомендованных Министерством образования РФ;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развитие у учащихся самостоятельности мышления и способности к самообразованию и саморазвитию достигается за счет использования принципов развивающего обучения (проблематичность, диалогичность, индивидуализация, содержательного обобщения) и предусматривает как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проведение самостоятельных занятий, так и использование этих принципов на обычных уроках;</w:t>
      </w:r>
    </w:p>
    <w:p w:rsidR="00525936" w:rsidRPr="00525936" w:rsidRDefault="00525936" w:rsidP="005259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условия, обеспечивающие учет индивидуально-личностных особенностей учащихся, достигаются за счет двух уровней индивидуализации. На общешкольном уровне индивидуализация обеспечивается наличием учебных программ разных уровней сложности, индивидуальных занятий,</w:t>
      </w:r>
    </w:p>
    <w:p w:rsid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консультаций. На внутриклассном уровне индивидуализация обеспечивается за счет дифференцированных заданий и дифференцированного применения мер психолого</w:t>
      </w: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педагогического воздействия.</w:t>
      </w:r>
    </w:p>
    <w:p w:rsidR="00654310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654310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936" w:rsidRPr="00654310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</w:t>
      </w:r>
      <w:r w:rsidR="00525936" w:rsidRPr="00654310">
        <w:rPr>
          <w:rFonts w:ascii="Times New Roman" w:eastAsia="Times New Roman" w:hAnsi="Times New Roman" w:cs="Times New Roman"/>
          <w:b/>
          <w:bCs/>
          <w:color w:val="C00000"/>
          <w:sz w:val="23"/>
          <w:szCs w:val="23"/>
          <w:lang w:eastAsia="ru-RU"/>
        </w:rPr>
        <w:t>РАЗДЕЛ V. Стратегия и тактика перевода школы в желаемое состояние.</w:t>
      </w:r>
    </w:p>
    <w:p w:rsidR="00654310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936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</w:t>
      </w:r>
      <w:r w:rsidR="00525936" w:rsidRPr="0052593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5.1. Приоритетные проблемы и структурирование их.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Исходя из поставленной цели, выдвигаются следующие группы задач, связанные с дальнейшим развитием школы.</w:t>
      </w:r>
    </w:p>
    <w:p w:rsidR="00525936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                                       </w:t>
      </w:r>
      <w:r w:rsidR="00525936" w:rsidRPr="0052593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1. Кадры.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proofErr w:type="gramStart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</w:t>
      </w:r>
      <w:proofErr w:type="gramEnd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оздавать условия для творческой работы и для роста профессионального мастерства учителей через ку рсовую и межку рсовую переподготовку;</w:t>
      </w:r>
    </w:p>
    <w:p w:rsidR="00525936" w:rsidRPr="00525936" w:rsidRDefault="00525936" w:rsidP="0052593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Совершенствовать систему' поощрения творчески активно работающих сотрудников.</w:t>
      </w:r>
    </w:p>
    <w:p w:rsidR="00525936" w:rsidRPr="00525936" w:rsidRDefault="00525936" w:rsidP="0052593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Создать комфортные здоровьесберегающие условия для повышения профессионального мастерства, через обеспечение оптимальной </w:t>
      </w:r>
      <w:proofErr w:type="gramStart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нагру зки</w:t>
      </w:r>
      <w:proofErr w:type="gramEnd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совершенствование методической работы.</w:t>
      </w:r>
    </w:p>
    <w:p w:rsidR="00525936" w:rsidRPr="00525936" w:rsidRDefault="00525936" w:rsidP="005259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создание психологических комфортных условий;</w:t>
      </w:r>
    </w:p>
    <w:p w:rsidR="00525936" w:rsidRDefault="00525936" w:rsidP="005259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формирование нового профессионального мышления.</w:t>
      </w:r>
    </w:p>
    <w:p w:rsidR="00654310" w:rsidRPr="00525936" w:rsidRDefault="00654310" w:rsidP="005259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25936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    </w:t>
      </w:r>
      <w:r w:rsidR="00525936" w:rsidRPr="0052593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2. Материально-техническая база.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1. Подключение </w:t>
      </w:r>
      <w:proofErr w:type="gramStart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шкоды</w:t>
      </w:r>
      <w:proofErr w:type="gramEnd"/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Интернету;</w:t>
      </w:r>
    </w:p>
    <w:p w:rsid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 Приобретение ТСО для школы.</w:t>
      </w:r>
    </w:p>
    <w:p w:rsidR="00654310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936" w:rsidRPr="00525936" w:rsidRDefault="00654310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               </w:t>
      </w:r>
      <w:r w:rsidR="00525936" w:rsidRPr="0052593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3. Методическая база.</w:t>
      </w:r>
    </w:p>
    <w:p w:rsidR="00525936" w:rsidRPr="00525936" w:rsidRDefault="00525936" w:rsidP="0052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3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Совершенствовать качество системы образования, оснащая кабинеты наглядными, раздаточными, дидактическими материалами, пособиями и другими интерактивными средствами.</w:t>
      </w:r>
    </w:p>
    <w:p w:rsidR="00984215" w:rsidRDefault="00984215"/>
    <w:sectPr w:rsidR="00984215" w:rsidSect="0052593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936"/>
    <w:rsid w:val="00525936"/>
    <w:rsid w:val="00654310"/>
    <w:rsid w:val="0095383D"/>
    <w:rsid w:val="0098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486</Words>
  <Characters>2775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2021-07-20T08:30:00Z</dcterms:created>
  <dcterms:modified xsi:type="dcterms:W3CDTF">2021-07-21T12:22:00Z</dcterms:modified>
</cp:coreProperties>
</file>